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019" w:rsidRPr="00C36019" w:rsidRDefault="00C36019" w:rsidP="00C36019">
      <w:pPr>
        <w:pStyle w:val="Heading2"/>
        <w:bidi/>
        <w:spacing w:line="360" w:lineRule="auto"/>
        <w:jc w:val="center"/>
        <w:rPr>
          <w:rFonts w:ascii="XB Zar" w:hAnsi="XB Zar" w:cs="XB Zar"/>
          <w:color w:val="000000"/>
          <w:sz w:val="96"/>
          <w:szCs w:val="96"/>
          <w:lang w:bidi="fa-IR"/>
        </w:rPr>
      </w:pPr>
      <w:r w:rsidRPr="00C36019">
        <w:rPr>
          <w:rFonts w:ascii="XB Zar" w:hAnsi="XB Zar" w:cs="XB Zar" w:hint="cs"/>
          <w:color w:val="000000"/>
          <w:sz w:val="96"/>
          <w:szCs w:val="96"/>
          <w:rtl/>
          <w:lang w:bidi="fa-IR"/>
        </w:rPr>
        <w:t>هندسه</w:t>
      </w: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</w:rPr>
      </w:pP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  <w:rtl/>
        </w:rPr>
      </w:pP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  <w:rtl/>
        </w:rPr>
      </w:pPr>
      <w:bookmarkStart w:id="0" w:name="_GoBack"/>
    </w:p>
    <w:bookmarkEnd w:id="0"/>
    <w:p w:rsidR="00C36019" w:rsidRPr="00A33651" w:rsidRDefault="00A33651" w:rsidP="00A33651">
      <w:pPr>
        <w:pStyle w:val="Heading2"/>
        <w:bidi/>
        <w:spacing w:line="360" w:lineRule="auto"/>
        <w:jc w:val="center"/>
        <w:rPr>
          <w:rFonts w:ascii="XB Zar" w:hAnsi="XB Zar" w:cs="XB Zar" w:hint="cs"/>
          <w:color w:val="262626" w:themeColor="text1" w:themeTint="D9"/>
          <w:sz w:val="52"/>
          <w:szCs w:val="52"/>
          <w:rtl/>
          <w:lang w:bidi="fa-IR"/>
        </w:rPr>
      </w:pPr>
      <w:r w:rsidRPr="00A33651">
        <w:rPr>
          <w:rFonts w:ascii="XB Zar" w:hAnsi="XB Zar" w:cs="XB Zar"/>
          <w:color w:val="262626" w:themeColor="text1" w:themeTint="D9"/>
          <w:sz w:val="52"/>
          <w:szCs w:val="52"/>
        </w:rPr>
        <w:t>Misham.ir</w:t>
      </w:r>
      <w:r w:rsidRPr="00A33651">
        <w:rPr>
          <w:rFonts w:ascii="XB Zar" w:hAnsi="XB Zar" w:cs="XB Zar" w:hint="cs"/>
          <w:color w:val="262626" w:themeColor="text1" w:themeTint="D9"/>
          <w:sz w:val="52"/>
          <w:szCs w:val="52"/>
          <w:rtl/>
          <w:lang w:bidi="fa-IR"/>
        </w:rPr>
        <w:t>20</w:t>
      </w: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</w:rPr>
      </w:pP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  <w:rtl/>
        </w:rPr>
      </w:pPr>
    </w:p>
    <w:p w:rsidR="00C36019" w:rsidRDefault="00C36019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  <w:rtl/>
        </w:rPr>
      </w:pPr>
    </w:p>
    <w:p w:rsidR="00453FBD" w:rsidRPr="00C36019" w:rsidRDefault="00CD53EB" w:rsidP="00C36019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</w:rPr>
      </w:pPr>
      <w:hyperlink r:id="rId6" w:tooltip="لینک ثابت: هندسه" w:history="1">
        <w:r w:rsidR="00453FBD" w:rsidRPr="00C36019">
          <w:rPr>
            <w:rStyle w:val="Hyperlink"/>
            <w:rFonts w:ascii="XB Zar" w:hAnsi="XB Zar" w:cs="XB Zar"/>
            <w:color w:val="000000"/>
            <w:sz w:val="44"/>
            <w:szCs w:val="44"/>
            <w:rtl/>
          </w:rPr>
          <w:t>هندسه</w:t>
        </w:r>
      </w:hyperlink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هِندِسه مطالعه انواع روابط طولی و اشکال و خصوصیات آن‌ها است. این دانش همراه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با حساب یکی از دو شاخه‌ قدیمی ریاضیات است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واژه هندسه عربی شده واژه «اندازه» در فارسی است. در زبان انگلیسی به آن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geometry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در زبان فرانسه به آن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proofErr w:type="spellStart"/>
      <w:r w:rsidRPr="00C36019">
        <w:rPr>
          <w:rFonts w:ascii="XB Zar" w:hAnsi="XB Zar" w:cs="XB Zar"/>
          <w:color w:val="000000"/>
          <w:sz w:val="32"/>
          <w:szCs w:val="32"/>
        </w:rPr>
        <w:t>géométrie</w:t>
      </w:r>
      <w:proofErr w:type="spellEnd"/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می‌گویند که هردو از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proofErr w:type="spellStart"/>
      <w:r w:rsidRPr="00C36019">
        <w:rPr>
          <w:rFonts w:ascii="Cambria" w:hAnsi="Cambria" w:cs="Cambria"/>
          <w:color w:val="000000"/>
          <w:sz w:val="32"/>
          <w:szCs w:val="32"/>
        </w:rPr>
        <w:t>γεωμετρί</w:t>
      </w:r>
      <w:proofErr w:type="spellEnd"/>
      <w:r w:rsidRPr="00C36019">
        <w:rPr>
          <w:rFonts w:ascii="XB Zar" w:hAnsi="XB Zar" w:cs="XB Zar"/>
          <w:color w:val="000000"/>
          <w:sz w:val="32"/>
          <w:szCs w:val="32"/>
        </w:rPr>
        <w:t>α (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گیومتریا) در زبان یونانی آمده که به معنای اندازه‌گیری زمین است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Style w:val="Strong"/>
          <w:rFonts w:ascii="XB Zar" w:hAnsi="XB Zar" w:cs="XB Zar"/>
          <w:color w:val="000000"/>
          <w:sz w:val="32"/>
          <w:szCs w:val="32"/>
          <w:rtl/>
        </w:rPr>
        <w:t>تاریخچه هندسه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احتمالا بابلیان و مصریان کهن نخستین کسانی بودند که اصول هندسه را کشف کردند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در مصر هر سال رودخانه نیل طغیان می‌کرد و نواحی اطراف رودخانه را سیل فرا می‌گرفت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این رویداد تمام علایم مرزی میان املاک را از بین می‌‌برد و لازم می‌‌شد دوباره هر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کس زمین خود را اندازه‌گیری و مرزبندی کند. مصریان روش علامت‌گذاری زمین‌ها با تیرک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طناب‌ را ابداع کردند. آنها تیرکی را در نقطه‌ای مناسب در زمین فرو می‌‌کردند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تیرک دیگری در جایی دیگر نصب می‌شد و دو تیرک با طنابی که مرز را مشخص می‌‌ساخت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یکدیگر متصل می‌شدند. با دو تیرک دیگر زمین محصور شده و محلی برای کشت یا ساختمان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سازی مشخص می‌شد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در آغاز هندسه برپایه دانسته‌های تجربی پراکنده‌ای در مورد طول و زاویه و مساحت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حجم قرار داشت که برای مساحی و ساختمان و نجوم و برخی صنایع دستی لازم می‌شد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بعضی از این دانسته‌ها بسیار پیشرفته بودند مثلا هم مصریان و هم بابلیان قضیه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فیثاغورث را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۱۵۰۰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سال قبل از فیثاغورث می‌شناختند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یونانیان دانسته‌های هندسی را مدون کردند و بر پایه‌ای استدلالی قراردادند. برای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آنان هندسه مهم‌ترین دانش‌ها بود و موضوع آن را مفاهیم مجردی می‌دانستند که اشکال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مادی فقط تقریبی از آن مفاهیم مجرد بود. در سال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۶۰۰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قبل از میلاد مسیح، یک آموزگار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اهل ایونیا (که در روزگار ما بخشی از ترکیه به‌شمار می‌رود) به نام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طالس، چند گزاره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یا قضیه هندسی را به صورت استدلالی ثابت کرد. او آغازگر هندسه ترسیمی بود. فیثاغورث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که او نیز اهل ایونیا و احتمالا از شاگردان طالس بود توانست قضیه‌ای را که به‌نام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او مشهور است اثبات کند. البته او واضع این قضیه نبود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اما دانشمندی به نام اقلیدس که در اسکندریه زندگی می‌‌کرد، هندسه را به صورت یک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علم بیان نمود. وی حدود سال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۳۰۰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پیش از میلاد مسیح، تمام نتایج هندسی را که تا آن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زمان شناخته بود، گرد آورد و آنها را به طور منظم، در یک مجموعه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۱۳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جلدی قرار داد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این کتابها که اصول هندسه نام داشتند، به مدت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۲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هزار سال در سراسر دنیا برای مطالعه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هندسه به کار می‌‌رفتند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براساس این قوانین، هندسه اقلیدسی تکامل یافت. هر چه زمان می‌‌گذشت، شاخه‌های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دیگری از هندسه توسط ریاضیدانان مختلف، توسعه می‌‌یافت. امروزه در بررسی علم هندسه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انواع مختلف این علم را نظیر هندسه تحلیلی و مثلثات، هندسه غیر اقلیدسی و هندسه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فضایی مطالعه می‌‌کنیم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خدمت بزرگی که یونانیان در پیشرفت ریاضیات انجام دادند این بود که آنان احکام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ریاضی را به جای تجربه بر استدلال منطقی استوار کردند. قبل از اقلیدس، فیثاغورث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(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۵۷۲-۵۰۰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ق.م) و زنون (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۴۹۰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ق.م.) نیز به پیشرفت علم ریاضی خدمت بسیار کرده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بودند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در قرن دوم قبل از میلاد ریاضیدانی به نام هیپارک، مثلثات را اختراع کرد. وی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نخستین کسی بود که تقسیم بندی بابلی‌ها را برای پیرامون دایره پذیرفت. به این معنی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که دایره را به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۳۶۰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درجه و درجه را به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۶۰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دقیقه و دقیقه را به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۶۰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قسمت برابر تقسیم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نمود و جدولی براساس شعاع دایره به دست آورد که وترهای بعضی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قوسها را به دست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می‌‌داد و این قدیمی‌ترین جدول مثلثاتی است که تاکنون شناخته شده است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بعد از آن دانشمندان هندی موجب پیشرفت علم ریاضی شدند. در سده پنجم میلادی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آپاستامبا، در سده ششم، آریابهاتا، در سده هفتم، براهماگوپتا و در سده نهم،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بهاسکارا در پیشرفت علم ریاضی بسیار مؤثر بودند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Style w:val="Strong"/>
          <w:rFonts w:ascii="XB Zar" w:hAnsi="XB Zar" w:cs="XB Zar"/>
          <w:color w:val="000000"/>
          <w:sz w:val="32"/>
          <w:szCs w:val="32"/>
          <w:rtl/>
        </w:rPr>
        <w:t>تقسیم بندی هندسه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هنـدسه مقـدماتی به دو قسمت تقسیـم می‌گردد</w:t>
      </w:r>
      <w:r w:rsidRPr="00C36019">
        <w:rPr>
          <w:rFonts w:ascii="XB Zar" w:hAnsi="XB Zar" w:cs="XB Zar"/>
          <w:color w:val="000000"/>
          <w:sz w:val="32"/>
          <w:szCs w:val="32"/>
        </w:rPr>
        <w:t>: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</w:rPr>
        <w:t xml:space="preserve">*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هنـدسه مسطحه</w:t>
      </w:r>
      <w:r w:rsidRPr="00C36019">
        <w:rPr>
          <w:rFonts w:ascii="XB Zar" w:hAnsi="XB Zar" w:cs="XB Zar"/>
          <w:color w:val="000000"/>
          <w:sz w:val="32"/>
          <w:szCs w:val="32"/>
        </w:rPr>
        <w:br/>
        <w:t xml:space="preserve">*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هندسه فضایی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  <w:t xml:space="preserve">*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هندسه خطی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در هندسه مسطح، اشکالی مورد مطالعه قرار می‌‌گیرند که فقط دو بعد دارند، هندسه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فضایی، مطالعه اشکال هندسی سه بعدی است. این بخش از هندسه در مورد اشکال سه بعدی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چون مکعب‌ها ،استوانه ها، مخروط ها، کره‌ها و غیره است</w:t>
      </w:r>
    </w:p>
    <w:p w:rsidR="00453FBD" w:rsidRPr="00C36019" w:rsidRDefault="00CD53EB" w:rsidP="00453FBD">
      <w:pPr>
        <w:pStyle w:val="Heading2"/>
        <w:bidi/>
        <w:spacing w:line="360" w:lineRule="auto"/>
        <w:rPr>
          <w:rFonts w:ascii="XB Zar" w:hAnsi="XB Zar" w:cs="XB Zar"/>
          <w:color w:val="000000"/>
          <w:sz w:val="44"/>
          <w:szCs w:val="44"/>
        </w:rPr>
      </w:pPr>
      <w:hyperlink r:id="rId7" w:tooltip="لینک ثابت: دایره" w:history="1">
        <w:r w:rsidR="00453FBD" w:rsidRPr="00C36019">
          <w:rPr>
            <w:rStyle w:val="Hyperlink"/>
            <w:rFonts w:ascii="XB Zar" w:hAnsi="XB Zar" w:cs="XB Zar"/>
            <w:color w:val="000000"/>
            <w:sz w:val="44"/>
            <w:szCs w:val="44"/>
            <w:rtl/>
          </w:rPr>
          <w:t>دایره</w:t>
        </w:r>
      </w:hyperlink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مقدمه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اشکال هندسی در زندگی همیشه دارای کاربردهای فراوان بوده و برای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فعالیتهای انسان الهام بخش و سمبل نیز شده است. دایره یکی از این اشکال است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ابتدایی‌ترین کاربرد دایره ، چرخ و چرخ‌دنده‌ها هستند که از قدیم‌الایام بکار رفته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می‌روند. همچنین ابزار آلات زینتی چون تاج ، گردبند ، خلخال و حلقه‌ها ، کاربردی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به اندازه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تاریخ بشری دارند. نمونه مثال زدنی حلقه ازدواج است که بین زوجین مبادله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می‌شود و این برگرفته از حلقه‌ای است که در دست اهورامزدا در پیکره‌ها و مجسمه‌ها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دیده می‌شود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با توجه به قرینه مذهبی قداست و پاکی ازدواج در ایران باستان را نشان می‌دهد که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اکنون فرهنگی جهانی گشته است. دایره در فرهنگها ، انجمنها ، شهرسازی ، اندیشه‌های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هنری و ریشه‌دار بخصوص در ابزار آلات نجومی جایگاه نمادین و کاربردی دارد. در فرهنگ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ادیان قدیم ازجمله بودا ، نماد آسمان ، جهان پاک ، افلاک گردنده و غیر دنیاست در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حالی که در مقابل دنیا چهار گوشه و مربع است که به وضوح در بیان اشعار و ادبیات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ایرانی بویژه غزلیات عرفانی مشاهده می‌شود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دایره در هنرهای اسلامی ایران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هنرهای اسلامی ایرانی دایره‌ها ، به شکل شمس و حلقه نورانی در اطراف سرایمه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بزرگان دین دیده می‌شود. همچنین با توجه به کراهت صورتگری و مجسمه سازی در اسلام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ظریف اندیشی شیعه ، هنرهای اسلامی به شکلهای اسلیمی ، گل و بوته ، نقشهایی ختایی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سوق داده شد. اشکال و خطوط و ترکیب رنگ در مینیاتورها ، تذهیبها و فرشها با زینت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ترکیب و نقش نگار پخته‌تری تکامل یافتند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دایره به شکل شمسه‌های زیبایی تزیین داده شد و شمسه‌ها به صورت منفرد یا در سایر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هنرها کاربرد یافت. در خطوط گل و بوته و اشکال اسلیمی و ترکیب رنگ دایره به عنوان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پایه‌ای‌ترین ، اصلی‌ترین و اساسی‌ترین شکل بکار گرفته می‌شود. و سیر کلی به سوی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مرکز برای وصل فنا نقطه‌ای (سیاه) است. که اختیار را از چشمان بیننده گرفته و با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سیر در تابلو به مرکز هدایت می‌کند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دایره و نقطه سیاه و قرمز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در میان قبایل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بدوی و بسیاری از انجمنها و دسته‌های سری قدیم ، سمبل مفاهیمی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چون ابدیت ، جاودانگی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 مرگ بوده است و دایره سیاره و دوایر متحدالمرکز در تمرینات اساسی ماینه‌تیستها 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هیپنوتیستها و درمانگران حرفه‌ای می‌باشد. دایره و نقطه سرخ که اغلب نشان آفتاب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می‌باشد در پرچم و سمبل ملل شرق آسیا نیز مشاهده می‌شود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هفت شهر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بطلیموس در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دو قرن پیش از میلاد بر اساس تفاوت حرارت ، سرزمینهای شناخته شده آن روزگار را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هفت اقلیم تقسیم کرده است از آنجا که تقسیم بندی بطلیموس بر اساس دایره‌های مداری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است اقلیمهای هفت گانه را اقلیمهای هندسی نیز نامیده‌اند. به نظر صاحبنظران 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اصطلاح هفت شهر ، هفت اقلیم و هفت وادی که در ادبیات و حکمت ایرانی وارد شده است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الهامی از نظریات بطلیموسی را در خود دارد. اجرام آسمانی به دو دسته ثوابت و اجرام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متحرک و متغیر تقسیم بندی شد و اجرام متغیر شناخته شده آن روز ، خورشید ، زمین 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بهرام ، تیر ، عطارد ، مشتری و زحل هر کدام در مداری و آسمانی تصور شدند. آسمان اول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، آسمان دوم … تا هفت آسمان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دایره و نجوم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کره زمین برای شناسایی بهتر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دایره‌های افقی به نام مدار از صفر استوا تا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۹۰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درجه قطبین و دایره‌های عمودی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نام نصف‌النهار تقسیم بندی می‌شود. در علوم قدیم دایره بیشترین کاربرد و برترین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جایگاه را در علم نجوم دارد. اولین مدلهای منظومه‌ای بر اساس گردش زهره در فرهنگ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اینکاها ، گردش خورشید و کاینات دور کلیسا و زمین ، تا گردش زمین و سیارات دور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خورشید در نجوم اسلامی و قوانین حاکم بر حرکت آنها بر روی مسیرهای دایروی بودند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مدلهای اتمی بعد از نظریه جوزف تامسون نیز هسته متمرکز در مرکز (بار مثبت)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الکترونهای متحرک در مدارهای دایروی بود. که به دلیل شباهت به مدل منظومه‌ای مشهور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گشت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 xml:space="preserve">بعدها تیکوبراهه ، کپلر ، کپرنیک روی این نظریه‌ها کار کردند. در سال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۱۶۱۹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کپلر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سه قانون حرکت سیارات را با استفاده از مشاهدات تیکوبراهه بیان کرد. قوانین کپلر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پایه و اساس قوانین نیوتن و مکانیک کلاسیک و مکانیک سماوی شد. در این نظریه مسیر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دایره به مسیر بیضوی که خورشید در یک کانون بیضی قرار دارد تغییر یافت. با مطرح شدن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فیزیک نوین و فیزیک کوانتومی ، اصل عدم قطعیت و سایر پیشرفتهای تکنولوژیکی مدل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منظومه‌ای هسته نیز به مدل ابر الکترونی تبدیل گشت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نگاهی به رصدخانه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مراغه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این رصدخانه در زمره پیشگامان نجوم ایران و دنیای قدیم بوده و جایگاه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بی‌نظیری برای خود دارد. مهمترین دوره و مکتب نجومی ایران مکتب مراغه بود که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گفته پروفسور عبدالسلام رصدخانه‌های هنر با وجود رگه‌های هنری اساسا بر پایه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رصدخانه‌های اسلامی ساخته شده است. در این میان مکتب مراغه با نام خواجه نصیر‌الدین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طوسی با سمت گیری انتقادی نسبت به نظام بطلیموسی به دلیل مشکلات جدی و ناسازگاریهای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ذاتی موجود اخترشناسان بر اساس مدل هندسی نجومی ارایه شد که به جفت طوسی معروف گشت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ایجاد حرکت خطی به کمک حرکتهای دورانی یکنواخت است. ساختمان اصلی این رصدخانه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شکل استوانه طراحی شده بود. اکثر وسیله‌های رصدی در آن شکل دایروی داشتند از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مهمترین وسیله‌های رصدخانه مراغه می‌توان به موارد زیر اشاره کرد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وسایل رصد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خانه مراغه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سدس فخری که بعدها با اصلاح به دوربینهای تیودولیت معروف گشتند که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کاربردهای نقشه برداری دارد. وسیله دیگر ربع بود. این آلت از ربع دایره و عضاده‌ای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تشکیل یافته و با آن میل کلی و ابعاد کواکب و عرض بلد را رصد می‌نمودند و بر سطح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دیواره شمالی و جنوبی رصدخانه نصب شده بود. وسیله دیگر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ذات‌الحلق بود که که به جای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ششگانه بطلیموس و نه حلقه ثاون اسکندرانی جامع‌تر بوده است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580E22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آلتی است متشکل از پنج حلقه به ترتیب الف برای دایره نصف النهار که بر زمین نصب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شده بود. ب برای دایره معدل النهار ج برای دایره منطقه‌البروج د برای دایره عرض و 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برای دایره میل. از آلات دیگر رصدخانه مراغه ذات‌الجیب و ذات‌السمت بودند که برای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تعیین ارتفاع در کلیه جهات مختلف افق بکار رفته می‌شد. ذات‌الربعین که به جای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ذات‌الحلق استعمال می‌شد. ذات‌الارسطوانتین و دایره شمسیه از وسایل دیگر رصد خانه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هستند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نگاهی به استفاده از دایره برای رفع مشکلات شهرها و شهرسازی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توسعه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شهرها ، تامین نیازمندیهای آنان ، چاره‌جویی برای توسعه‌های آینده شهر ، اتخاذ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تصمیماتی که بتواند مشکلات شهری را به حداقل برساند و بالاخره آنکه چگونه رابطه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منطقی بین انسان با محیط طبیعتش حفظ شود، به تحولاتی در امر شهرسازی منجر شد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نخستین نظریه در زمینه شهرسازی شخصی به نام هیپوداموس (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۴۸۰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 سال قبل از میلاد) بود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بعد از آن نظریات و راهکارهای متفاوت شهرسازی بوجود آمد. ولی پیدایش دانش امروزی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شهرسازی به قرن نوزده میلادی می‌رسد. از میان نظریه‌های شهرسازی می‌توان نظریه‌های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زیر را نام برد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نظریه متحدالمرکز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در این نظریه الگوی ساخت شهر بر این اصل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استوار است که توسعه شهر از ناحیه مرکزی به طرف خارج شهر صورت گرفته و تعداد مناطق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متحدالمرکز را تشکیل می‌دهد. این مناطق با ناحیه مشاغل مرکزی شروع شده و بوسیله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منطقه در حال تحول احاطه می‌شود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نظریه قطاعی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تعدیل و تغییر در جهات مختلف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 xml:space="preserve">این نظریه است. شهرها برای همیشه نمی‌توانند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حالت متحدالمرکزی مناطق را حفظ کنند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.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در این نظریه اجازه خانه به عنوان راهنما مطالعه شهر را عملی می‌سازد. ساخت واحدهای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گرانقیمت از کانون اصلی در طول شبکه‌های رفت و آمد ، ساخت واحدهای مسکونی دیگر و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ارزان‌تر به سوی فضاهای باز و جابجایی ساختمانهای اداری و تجاری ، توسعه واحدهای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مسکونی گرانقیمت را در جهت عمومی عملی سازد. آپارتمانهای لوکس در مجاورت بخشهای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تجاری و مسکونی قدیمی بوجود آمده و واحدهای گرانقیمت شهر بطور اتفاقی و نامنظم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جابجا نمی‌شوند. راههای شعاعی از مرکز شهر به اطراف کشیده می‌شود و عامل دسترسی به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این راهها و قیمت زمینها را در مناطق مختلف شهر تعیین می‌کند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  <w:r w:rsidRPr="00C36019">
        <w:rPr>
          <w:rFonts w:ascii="XB Zar" w:hAnsi="XB Zar" w:cs="XB Zar"/>
          <w:color w:val="000000"/>
          <w:sz w:val="32"/>
          <w:szCs w:val="32"/>
        </w:rPr>
        <w:br/>
      </w:r>
    </w:p>
    <w:p w:rsidR="00453FBD" w:rsidRPr="00C36019" w:rsidRDefault="00580E22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br w:type="page"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مدل حلقه‌ای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در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این مدل به جای آنکه خطوط اصلی حمل و نقل به صورت خطی گسترش یابد به شکل دایره‌ای و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به موازات مرکز شهر ، حواشی ناحیه مرکزی و بافتهای اطراف آن را احاطه می‌کند. و دور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تا دور بافت را گره‌های شهری بوجود می‌آورد. و فعالیتها شکل حلقه‌ای یا زنجیره‌ای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به خود می‌گیرند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>.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طرح مکمل مدل کهکشان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بر اساس نظریه ویکتورگروین در بیشتر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شهرهای بزرگ کاربرد دارد. شهر از مراکز متعددی تشکیل یافته و هر کدام واحدهای دیگری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را بوجود می‌آورد و بوسیله شبکه‌های ارتباطی مشترک و مستقل و منطقه‌ای بافتها به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همدیگر مرتبط می‌شوند. مجموعه این بافتها و شبکه‌ها یک شبکه کهکشانی را بوجود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می‌آورد. خدمات مرکزی در وسط بافت و جایگاه صنایع در نواحی اطراف شهر و در خارج از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بافت اصلی پیش‌بینی شده است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>.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دایره در مثلثات و فیزیک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از دایره‌های مشهور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دیگر دایره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مثلثاتی است. دایره مثلثاتی دایره‌ای است با درجه‌بندی و جهت حرکت مشخص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که به آن جهت مثلثاتی گویند و آن پادساعت گرد یا عکس ساعت گرد است. شعاع این دایره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واحد است و حداکثر مقدار توابع مثلثاتی سینوس یا کوسینوس که در این دایره بدست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می‌آید می‌تواند واحد شود. هارمونیها و هماهنگها ، چرخش ، حرکت دورانی ، حرکات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پریودیک و دوره‌ای ، حرکات تناوبی ، حرکات رفت و برگشتی در یک مسیر مشخص را می‌توان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توسط این دایره و کمیات مثلثاتی برای بیان مکان و زمان و توصیف این حرکات و موقعیت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بکار برد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>.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دایره در ورزشهای باستانی و موسیقی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br/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دایره با توجه به نماد آسمانی و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 xml:space="preserve">قداست افلاکی در ورزشهای باستانی از جمله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lastRenderedPageBreak/>
        <w:t>زورخانه و گوی بازی ورزشکاران باستانی کار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، در رقص سماء و حلقه گردش و لباس و کلاه آنها ، نیز کاربرد دارد. در مکاتب هادی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همچون کومونیسم نیز همچنان که در فیلم بایکوت مشاهده می‌کنیم. به عنوان سمبل بکار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="00453FBD" w:rsidRPr="00C36019">
        <w:rPr>
          <w:rFonts w:ascii="XB Zar" w:hAnsi="XB Zar" w:cs="XB Zar"/>
          <w:color w:val="000000"/>
          <w:sz w:val="32"/>
          <w:szCs w:val="32"/>
          <w:rtl/>
        </w:rPr>
        <w:t>رفته است مسیری که از هیچ آغاز شده و در سیر مسیر به هیچ منتهی می‌شود</w:t>
      </w:r>
      <w:r w:rsidR="00453FBD"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453FBD" w:rsidRPr="00C36019" w:rsidRDefault="00453FBD" w:rsidP="00453FBD">
      <w:pPr>
        <w:pStyle w:val="NormalWeb"/>
        <w:bidi/>
        <w:spacing w:line="360" w:lineRule="auto"/>
        <w:rPr>
          <w:rFonts w:ascii="XB Zar" w:hAnsi="XB Zar" w:cs="XB Zar"/>
          <w:color w:val="000000"/>
          <w:sz w:val="32"/>
          <w:szCs w:val="32"/>
        </w:rPr>
      </w:pPr>
      <w:r w:rsidRPr="00C36019">
        <w:rPr>
          <w:rFonts w:ascii="XB Zar" w:hAnsi="XB Zar" w:cs="XB Zar"/>
          <w:color w:val="000000"/>
          <w:sz w:val="32"/>
          <w:szCs w:val="32"/>
          <w:rtl/>
        </w:rPr>
        <w:t>اساس موسیقی و هنرهای ادبی شرقی موسیقی دوری است. موسیقی و هنری که انسان را در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جای خود از حالی به حالی دگرگون می‌کند از نقطه‌ای شروع شده و او را به سیر در عالم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معانی برده و در آخر انسانی ارزشی ، تحول یافته و والا‌مقام و انسانی که شایسته</w:t>
      </w:r>
      <w:r w:rsidRPr="00C36019">
        <w:rPr>
          <w:rFonts w:ascii="XB Zar" w:hAnsi="XB Zar" w:cs="XB Zar"/>
          <w:color w:val="000000"/>
          <w:sz w:val="32"/>
          <w:szCs w:val="32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</w:rPr>
        <w:t>خلیفه الهی است بوجود می‌آورد</w:t>
      </w:r>
      <w:r w:rsidRPr="00C36019">
        <w:rPr>
          <w:rFonts w:ascii="XB Zar" w:hAnsi="XB Zar" w:cs="XB Zar"/>
          <w:color w:val="000000"/>
          <w:sz w:val="32"/>
          <w:szCs w:val="32"/>
        </w:rPr>
        <w:t>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  <w:t>کاربرد تقارنها (محوری و مرکزی ) و دَوَرانها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مباحث تقارنها ودورانها که به تبدیلات هندسی معروف هستند،درصنعت و  ساختن وسائل و لوازم زندگی استفاده می شوند . مثلاً در بافتن قالی و برای  دادن نقش و نگار  به آن از تقارن استفاده می شود . در کوزه گری و سفالگری از دوران محوری استفاده می - شود . همچنین در معماریهای اسلامی  اغلب  از تقارنها کمک گرفته می شود . چرخ گوشت ، آب میوه گیری ، پنکه ، ماشین تراش ُ بادورانی که انجام می دهند ، تبدیل انرژی می کنند . علاوه بر آن تبدیلات هندسی برای آموزش مطالبی از ریاضی استفاده می شوند ،مانند : مفهوم جمع و تفریق  اعداد  صحیح با استفاده از بردار انتقال موازی محو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>ر.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6"/>
          <w:rtl/>
          <w:lang w:bidi="fa-IR"/>
        </w:rPr>
      </w:pP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نقطه ی سر به سر : در بسیاری از مشاغل ، هزینه ی تولید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C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و تعداد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X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کالای تولید شده را می توان به صورت خطی بیان کرد.به همین ترتیب ، در آمد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R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حاصل از فروش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X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قلم کالای تولیدشده را نیز می توان با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یک معادله 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خطی نشان داد .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lastRenderedPageBreak/>
        <w:t>وقتی هزینه 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C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از در آمد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R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حاصل از فروش بیشتر باشد،این تولیدضررمی دهد. و وقتی در آمد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R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از هزینه ی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C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بیشتر باشد ،تولید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سودمیدهد . و هر گاه در آمد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R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و هزینه 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C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مساوی باشند ،سود و زیانی در بین نیست و نقطه ای که در آن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6"/>
          <w:szCs w:val="36"/>
          <w:lang w:bidi="fa-IR"/>
        </w:rPr>
        <w:t>R=C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باشد،  نقطه ی سربه سر نامیده می شود . 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  <w:t>کاربرد مساحت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 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مفهوم مساحت و تکنیک  محاسبه  مساحت  اشکال  مختلف ، از اهمّ مطالب هندسه است .به سبب کاربرد فراوانی که در زندگی روزمرّه مثلاً برای محاسبه ی  مساحت زمینها با اَشکال مختلف . و همچنین درفیزیک و جغرافیاوسایر دروس دانستن مساحتهالازم به نظرمی رسد 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  <w:t>کاربرد چهار ضلعیها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شناخت  چهارضلعیها و و  دانستن  خواص  آنها ، برای یادگیری مفاهیم دیگر هندسه لازم است و ضمناً در صنعت و  ساخت ابزار و وسائل زندگی و همچنین برای ادامه تحصیل وهمینطور در بازار کار نیاز به دانستن خواص چهارضلعیها احساس می شود 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  <w:t>کاربرد خطوط موازی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b/>
          <w:bCs/>
          <w:color w:val="000000"/>
          <w:sz w:val="32"/>
          <w:szCs w:val="36"/>
          <w:rtl/>
          <w:lang w:bidi="fa-IR"/>
        </w:rPr>
        <w:t>و تشابهات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از خطوط موازی  و مخصوصاً متساوی الفاصله  ، در نقشه کشی و ترسیمات استفاده می شود .و در اثبات احکامی نظیر قضیه تالس</w:t>
      </w:r>
      <w:r w:rsidRPr="00C36019">
        <w:rPr>
          <w:rFonts w:ascii="XB Zar" w:hAnsi="XB Zar" w:cs="XB Zar"/>
          <w:color w:val="000000"/>
          <w:sz w:val="32"/>
          <w:szCs w:val="32"/>
          <w:vertAlign w:val="superscript"/>
          <w:rtl/>
          <w:lang w:bidi="fa-IR"/>
        </w:rPr>
        <w:t>1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و عکس آن ، همچنین تقسیم پاره خط به قطعات متساوی یامتناسب 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تشابهات نیز از مفاهیم مهم هندسه و اساس نقشه برداری ،کوچک و بزرگ کردن نقشه ها و تصاویر و عکسها می باشد .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lastRenderedPageBreak/>
        <w:t xml:space="preserve">  مبحث تشابهات درهندسه دریچه ای است به توانائیهای جدیدبرای درک و فهم و کشف مطالب تازه ی هندسه ،به همین سبب آموزش خطوطمتوازی و متساوی الفاصله و مثلثهای متشابه به حد نیاز دانش-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آموز مقطع راهنمایی لازم است . 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6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 1 – تالس دانشمند یونانی نشان داد که به وسیله ی سایه ی یک   شیء و مقایسه ی آن با سایه ی یک خط کش می توان ارتفاع آن    شیء را اندازه گرفت .   با استفاده از اصولی که تالس ثابت کرد ،می توان بلندی هر چیزی را حساب کرد .  تنها چیزی که نیاز دارید ، یک  وسیله ی ساده اندازه گیری است که می توانید[آن را ] از یک قطعه مقواو تکه ای چوب درست کنید.(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مراجعه شودبه کتاب درجهان ریاضیات نوشته 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اریک او بلاکر –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صفحه ی</w:t>
      </w:r>
      <w:r w:rsidRPr="00C36019">
        <w:rPr>
          <w:rFonts w:ascii="XB Zar" w:hAnsi="XB Zar" w:cs="XB Zar"/>
          <w:color w:val="000000"/>
          <w:sz w:val="32"/>
          <w:szCs w:val="36"/>
          <w:rtl/>
          <w:lang w:bidi="fa-IR"/>
        </w:rPr>
        <w:t xml:space="preserve"> </w:t>
      </w: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30 )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>تالس در زمان خود به کمک قضیه ی خودارتفاع اهرام مصررامحاسبه کرد همچنین وقتی از مصر به یونان بازگشت  ، فاصله ی  یک کشتی را از ساحل به کمک قضیه خود اندازه گرفت .روش دیگری هم برای</w:t>
      </w:r>
    </w:p>
    <w:p w:rsidR="00BA0DCC" w:rsidRPr="00C36019" w:rsidRDefault="00BA0DCC" w:rsidP="00BA0DCC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lang w:bidi="fa-IR"/>
        </w:rPr>
      </w:pPr>
      <w:r w:rsidRPr="00C36019">
        <w:rPr>
          <w:rFonts w:ascii="XB Zar" w:hAnsi="XB Zar" w:cs="XB Zar"/>
          <w:color w:val="000000"/>
          <w:sz w:val="32"/>
          <w:szCs w:val="32"/>
          <w:rtl/>
          <w:lang w:bidi="fa-IR"/>
        </w:rPr>
        <w:t xml:space="preserve">محاسبه بلندی وجود دارد وآن استفاده از نسبتهای مثلثاتی است. </w:t>
      </w:r>
    </w:p>
    <w:p w:rsidR="000D3619" w:rsidRPr="00C36019" w:rsidRDefault="000D3619" w:rsidP="000D3619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lang w:bidi="fa-IR"/>
        </w:rPr>
      </w:pPr>
    </w:p>
    <w:p w:rsidR="000D3619" w:rsidRPr="00C36019" w:rsidRDefault="000D3619" w:rsidP="000D3619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lang w:bidi="fa-IR"/>
        </w:rPr>
      </w:pPr>
    </w:p>
    <w:p w:rsidR="000D3619" w:rsidRPr="00C36019" w:rsidRDefault="000D3619" w:rsidP="000D3619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lang w:bidi="fa-IR"/>
        </w:rPr>
      </w:pPr>
    </w:p>
    <w:p w:rsidR="000D3619" w:rsidRPr="00C36019" w:rsidRDefault="000D3619" w:rsidP="000D3619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lang w:bidi="fa-IR"/>
        </w:rPr>
      </w:pPr>
    </w:p>
    <w:p w:rsidR="000D3619" w:rsidRPr="00C36019" w:rsidRDefault="000D3619" w:rsidP="000D3619">
      <w:pPr>
        <w:bidi/>
        <w:rPr>
          <w:rFonts w:ascii="XB Zar" w:hAnsi="XB Zar" w:cs="XB Zar"/>
          <w:sz w:val="40"/>
          <w:szCs w:val="40"/>
          <w:rtl/>
          <w:lang w:bidi="fa-IR"/>
        </w:rPr>
      </w:pPr>
      <w:r w:rsidRPr="00C36019">
        <w:rPr>
          <w:rFonts w:ascii="XB Zar" w:hAnsi="XB Zar" w:cs="XB Zar"/>
          <w:sz w:val="40"/>
          <w:szCs w:val="40"/>
          <w:rtl/>
          <w:lang w:bidi="fa-IR"/>
        </w:rPr>
        <w:t>منابع:‌</w:t>
      </w:r>
    </w:p>
    <w:p w:rsidR="000D3619" w:rsidRPr="00C36019" w:rsidRDefault="000D3619" w:rsidP="000D3619">
      <w:pPr>
        <w:bidi/>
        <w:rPr>
          <w:rFonts w:ascii="XB Zar" w:hAnsi="XB Zar" w:cs="XB Zar"/>
          <w:rtl/>
          <w:lang w:bidi="fa-IR"/>
        </w:rPr>
      </w:pPr>
    </w:p>
    <w:p w:rsidR="000D3619" w:rsidRPr="00C36019" w:rsidRDefault="00CD53EB" w:rsidP="000D3619">
      <w:pPr>
        <w:rPr>
          <w:rFonts w:ascii="XB Zar" w:hAnsi="XB Zar" w:cs="XB Zar"/>
          <w:lang w:bidi="fa-IR"/>
        </w:rPr>
      </w:pPr>
      <w:hyperlink r:id="rId8" w:history="1">
        <w:r w:rsidR="000D3619" w:rsidRPr="00C36019">
          <w:rPr>
            <w:rStyle w:val="Hyperlink"/>
            <w:rFonts w:ascii="XB Zar" w:hAnsi="XB Zar" w:cs="XB Zar"/>
            <w:lang w:bidi="fa-IR"/>
          </w:rPr>
          <w:t>http://ziaie.blogfa.com/</w:t>
        </w:r>
      </w:hyperlink>
      <w:r w:rsidR="000D3619" w:rsidRPr="00C36019">
        <w:rPr>
          <w:rFonts w:ascii="XB Zar" w:hAnsi="XB Zar" w:cs="XB Zar"/>
          <w:lang w:bidi="fa-IR"/>
        </w:rPr>
        <w:t xml:space="preserve"> </w:t>
      </w:r>
    </w:p>
    <w:p w:rsidR="000D3619" w:rsidRPr="00C36019" w:rsidRDefault="00CD53EB" w:rsidP="000D3619">
      <w:pPr>
        <w:rPr>
          <w:rFonts w:ascii="XB Zar" w:hAnsi="XB Zar" w:cs="XB Zar"/>
          <w:lang w:bidi="fa-IR"/>
        </w:rPr>
      </w:pPr>
      <w:hyperlink r:id="rId9" w:history="1">
        <w:r w:rsidR="000D3619" w:rsidRPr="00C36019">
          <w:rPr>
            <w:rStyle w:val="Hyperlink"/>
            <w:rFonts w:ascii="XB Zar" w:hAnsi="XB Zar" w:cs="XB Zar"/>
            <w:lang w:bidi="fa-IR"/>
          </w:rPr>
          <w:t>http://www.academist.ir/</w:t>
        </w:r>
      </w:hyperlink>
      <w:r w:rsidR="000D3619" w:rsidRPr="00C36019">
        <w:rPr>
          <w:rFonts w:ascii="XB Zar" w:hAnsi="XB Zar" w:cs="XB Zar"/>
          <w:lang w:bidi="fa-IR"/>
        </w:rPr>
        <w:t xml:space="preserve"> </w:t>
      </w:r>
    </w:p>
    <w:p w:rsidR="000D3619" w:rsidRPr="00C36019" w:rsidRDefault="00CD53EB" w:rsidP="000D3619">
      <w:pPr>
        <w:rPr>
          <w:rFonts w:ascii="XB Zar" w:hAnsi="XB Zar" w:cs="XB Zar"/>
          <w:lang w:bidi="fa-IR"/>
        </w:rPr>
      </w:pPr>
      <w:hyperlink r:id="rId10" w:history="1">
        <w:r w:rsidR="000D3619" w:rsidRPr="00C36019">
          <w:rPr>
            <w:rStyle w:val="Hyperlink"/>
            <w:rFonts w:ascii="XB Zar" w:hAnsi="XB Zar" w:cs="XB Zar"/>
            <w:lang w:bidi="fa-IR"/>
          </w:rPr>
          <w:t>www.daneshnameh.roshd.ir</w:t>
        </w:r>
      </w:hyperlink>
      <w:r w:rsidR="000D3619" w:rsidRPr="00C36019">
        <w:rPr>
          <w:rFonts w:ascii="XB Zar" w:hAnsi="XB Zar" w:cs="XB Zar"/>
          <w:lang w:bidi="fa-IR"/>
        </w:rPr>
        <w:t xml:space="preserve"> </w:t>
      </w:r>
    </w:p>
    <w:p w:rsidR="000D3619" w:rsidRPr="00C36019" w:rsidRDefault="000D3619" w:rsidP="000D3619">
      <w:pPr>
        <w:bidi/>
        <w:spacing w:line="360" w:lineRule="auto"/>
        <w:rPr>
          <w:rFonts w:ascii="XB Zar" w:hAnsi="XB Zar" w:cs="XB Zar"/>
          <w:color w:val="000000"/>
          <w:sz w:val="32"/>
          <w:szCs w:val="32"/>
          <w:rtl/>
          <w:lang w:bidi="fa-IR"/>
        </w:rPr>
      </w:pPr>
    </w:p>
    <w:sectPr w:rsidR="000D3619" w:rsidRPr="00C36019" w:rsidSect="00C36019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3EB" w:rsidRDefault="00CD53EB">
      <w:r>
        <w:separator/>
      </w:r>
    </w:p>
  </w:endnote>
  <w:endnote w:type="continuationSeparator" w:id="0">
    <w:p w:rsidR="00CD53EB" w:rsidRDefault="00CD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B Zar">
    <w:altName w:val="Arial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DCC" w:rsidRDefault="00BA0DCC" w:rsidP="005844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DCC" w:rsidRDefault="00BA0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DCC" w:rsidRDefault="00BA0DCC" w:rsidP="005844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351">
      <w:rPr>
        <w:rStyle w:val="PageNumber"/>
        <w:noProof/>
      </w:rPr>
      <w:t>2</w:t>
    </w:r>
    <w:r>
      <w:rPr>
        <w:rStyle w:val="PageNumber"/>
      </w:rPr>
      <w:fldChar w:fldCharType="end"/>
    </w:r>
  </w:p>
  <w:p w:rsidR="00BA0DCC" w:rsidRDefault="00BA0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3EB" w:rsidRDefault="00CD53EB">
      <w:r>
        <w:separator/>
      </w:r>
    </w:p>
  </w:footnote>
  <w:footnote w:type="continuationSeparator" w:id="0">
    <w:p w:rsidR="00CD53EB" w:rsidRDefault="00CD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BD"/>
    <w:rsid w:val="00077D6F"/>
    <w:rsid w:val="000D3619"/>
    <w:rsid w:val="00453FBD"/>
    <w:rsid w:val="00566664"/>
    <w:rsid w:val="00580E22"/>
    <w:rsid w:val="005844EA"/>
    <w:rsid w:val="0060308C"/>
    <w:rsid w:val="00626DFE"/>
    <w:rsid w:val="0072579C"/>
    <w:rsid w:val="00A33651"/>
    <w:rsid w:val="00AC1351"/>
    <w:rsid w:val="00BA0DCC"/>
    <w:rsid w:val="00BA1CBC"/>
    <w:rsid w:val="00C36019"/>
    <w:rsid w:val="00C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640D"/>
  <w15:chartTrackingRefBased/>
  <w15:docId w15:val="{642AE978-1ECF-4F79-BC9D-F16D61C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53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3FBD"/>
    <w:rPr>
      <w:color w:val="0000FF"/>
      <w:u w:val="single"/>
    </w:rPr>
  </w:style>
  <w:style w:type="paragraph" w:styleId="NormalWeb">
    <w:name w:val="Normal (Web)"/>
    <w:basedOn w:val="Normal"/>
    <w:rsid w:val="00453FB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53FBD"/>
    <w:rPr>
      <w:b/>
      <w:bCs/>
    </w:rPr>
  </w:style>
  <w:style w:type="paragraph" w:styleId="Footer">
    <w:name w:val="footer"/>
    <w:basedOn w:val="Normal"/>
    <w:rsid w:val="00BA0D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aie.blogfa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ademist.ir/?p=11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demist.ir/?p=1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daneshnameh.roshd.i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ademist.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هندسه</vt:lpstr>
    </vt:vector>
  </TitlesOfParts>
  <Company>yas</Company>
  <LinksUpToDate>false</LinksUpToDate>
  <CharactersWithSpaces>14882</CharactersWithSpaces>
  <SharedDoc>false</SharedDoc>
  <HLinks>
    <vt:vector size="30" baseType="variant">
      <vt:variant>
        <vt:i4>1704013</vt:i4>
      </vt:variant>
      <vt:variant>
        <vt:i4>12</vt:i4>
      </vt:variant>
      <vt:variant>
        <vt:i4>0</vt:i4>
      </vt:variant>
      <vt:variant>
        <vt:i4>5</vt:i4>
      </vt:variant>
      <vt:variant>
        <vt:lpwstr>http://www.daneshnameh.roshd.ir/</vt:lpwstr>
      </vt:variant>
      <vt:variant>
        <vt:lpwstr/>
      </vt:variant>
      <vt:variant>
        <vt:i4>1376277</vt:i4>
      </vt:variant>
      <vt:variant>
        <vt:i4>9</vt:i4>
      </vt:variant>
      <vt:variant>
        <vt:i4>0</vt:i4>
      </vt:variant>
      <vt:variant>
        <vt:i4>5</vt:i4>
      </vt:variant>
      <vt:variant>
        <vt:lpwstr>http://www.academist.ir/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http://ziaie.blogfa.com/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http://www.academist.ir/?p=119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http://www.academist.ir/?p=124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هندسه</dc:title>
  <dc:subject/>
  <dc:creator>yazdan</dc:creator>
  <cp:keywords/>
  <dc:description/>
  <cp:lastModifiedBy>user</cp:lastModifiedBy>
  <cp:revision>2</cp:revision>
  <cp:lastPrinted>2016-10-20T14:47:00Z</cp:lastPrinted>
  <dcterms:created xsi:type="dcterms:W3CDTF">2021-05-19T03:27:00Z</dcterms:created>
  <dcterms:modified xsi:type="dcterms:W3CDTF">2021-05-19T03:27:00Z</dcterms:modified>
</cp:coreProperties>
</file>